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3B" w:rsidRDefault="00466DF2" w:rsidP="00704446">
      <w:pPr>
        <w:jc w:val="center"/>
        <w:rPr>
          <w:rFonts w:ascii="Arial Black" w:hAnsi="Arial Black"/>
          <w:b/>
          <w:sz w:val="32"/>
          <w:u w:val="single"/>
        </w:rPr>
      </w:pPr>
      <w:proofErr w:type="spellStart"/>
      <w:r>
        <w:rPr>
          <w:rFonts w:ascii="Arial Black" w:hAnsi="Arial Black"/>
          <w:b/>
          <w:sz w:val="32"/>
          <w:u w:val="single"/>
        </w:rPr>
        <w:t>Lugoff</w:t>
      </w:r>
      <w:proofErr w:type="spellEnd"/>
      <w:r>
        <w:rPr>
          <w:rFonts w:ascii="Arial Black" w:hAnsi="Arial Black"/>
          <w:b/>
          <w:sz w:val="32"/>
          <w:u w:val="single"/>
        </w:rPr>
        <w:t xml:space="preserve"> Community Wildfire Protection Summary</w:t>
      </w:r>
    </w:p>
    <w:p w:rsidR="00466DF2" w:rsidRDefault="00466DF2" w:rsidP="00704446">
      <w:pPr>
        <w:tabs>
          <w:tab w:val="left" w:pos="5415"/>
        </w:tabs>
      </w:pPr>
      <w:r>
        <w:t xml:space="preserve">The following summary was noted from the recent SC </w:t>
      </w:r>
      <w:proofErr w:type="spellStart"/>
      <w:r>
        <w:t>FireWise</w:t>
      </w:r>
      <w:proofErr w:type="spellEnd"/>
      <w:r>
        <w:t xml:space="preserve"> Community Wildfire Protection Assessment performed in the </w:t>
      </w:r>
      <w:proofErr w:type="spellStart"/>
      <w:r>
        <w:t>Lugoff</w:t>
      </w:r>
      <w:proofErr w:type="spellEnd"/>
      <w:r>
        <w:t xml:space="preserve"> Fire Protection District of Kershaw County:</w:t>
      </w:r>
    </w:p>
    <w:p w:rsidR="00704446" w:rsidRDefault="00466DF2" w:rsidP="00466DF2">
      <w:pPr>
        <w:pStyle w:val="NoSpacing"/>
        <w:numPr>
          <w:ilvl w:val="0"/>
          <w:numId w:val="2"/>
        </w:numPr>
      </w:pPr>
      <w:proofErr w:type="spellStart"/>
      <w:r>
        <w:t>Lugoff</w:t>
      </w:r>
      <w:proofErr w:type="spellEnd"/>
      <w:r>
        <w:t xml:space="preserve"> Fire Protection District is assessed as a MODERATE wildfire risk area</w:t>
      </w:r>
    </w:p>
    <w:p w:rsidR="00466DF2" w:rsidRDefault="00466DF2" w:rsidP="00466DF2">
      <w:pPr>
        <w:pStyle w:val="NoSpacing"/>
        <w:numPr>
          <w:ilvl w:val="0"/>
          <w:numId w:val="2"/>
        </w:numPr>
      </w:pPr>
      <w:r>
        <w:t>Wildfire is a coast-to-coast issue and is not limited to any geographical area</w:t>
      </w:r>
    </w:p>
    <w:p w:rsidR="00466DF2" w:rsidRDefault="00466DF2" w:rsidP="00466DF2">
      <w:pPr>
        <w:pStyle w:val="NoSpacing"/>
        <w:numPr>
          <w:ilvl w:val="0"/>
          <w:numId w:val="2"/>
        </w:numPr>
      </w:pPr>
      <w:r>
        <w:t>95% of all wildfires in SC are caused by people and their activities</w:t>
      </w:r>
    </w:p>
    <w:p w:rsidR="00B76ADC" w:rsidRDefault="00B76ADC" w:rsidP="00B76ADC">
      <w:pPr>
        <w:pStyle w:val="NoSpacing"/>
        <w:ind w:left="1440"/>
      </w:pPr>
    </w:p>
    <w:p w:rsidR="00466DF2" w:rsidRPr="00137D2C" w:rsidRDefault="00466DF2" w:rsidP="00466DF2">
      <w:pPr>
        <w:pStyle w:val="NoSpacing"/>
        <w:rPr>
          <w:b/>
          <w:u w:val="single"/>
        </w:rPr>
      </w:pPr>
      <w:r w:rsidRPr="00137D2C">
        <w:rPr>
          <w:b/>
          <w:u w:val="single"/>
        </w:rPr>
        <w:t>The following risk considerations were noted in the assessment: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Home spacing is an issue in many areas of the District with homes very close to one another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Fire truck access to homes are also an issue in the District from limited driveway access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Some roads and subdivisions have identified dead ends limiting fire truck turn-around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Many areas in the District contain deep sand deposits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Some chimneys on homes do not contain spark arrestors</w:t>
      </w:r>
    </w:p>
    <w:p w:rsidR="00B76ADC" w:rsidRDefault="00B76ADC" w:rsidP="00466DF2">
      <w:pPr>
        <w:pStyle w:val="NoSpacing"/>
        <w:numPr>
          <w:ilvl w:val="0"/>
          <w:numId w:val="3"/>
        </w:numPr>
      </w:pPr>
      <w:r>
        <w:t>Highly flammable natural vegetation in District</w:t>
      </w:r>
    </w:p>
    <w:p w:rsidR="00B76ADC" w:rsidRDefault="00B76ADC" w:rsidP="00466DF2">
      <w:pPr>
        <w:pStyle w:val="NoSpacing"/>
        <w:numPr>
          <w:ilvl w:val="0"/>
          <w:numId w:val="3"/>
        </w:numPr>
      </w:pPr>
      <w:r>
        <w:t>Exterior sides of homes are not fire resistant (vinyl, wood siding)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Wood/Vinyl fencing extending into yards are also against homes with flammable siding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Mulch and pine straw being used around homes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>Porches and decks missing underpinning to prevent leaves/straw from accumulating</w:t>
      </w:r>
    </w:p>
    <w:p w:rsidR="00466DF2" w:rsidRDefault="00466DF2" w:rsidP="00466DF2">
      <w:pPr>
        <w:pStyle w:val="NoSpacing"/>
        <w:numPr>
          <w:ilvl w:val="0"/>
          <w:numId w:val="3"/>
        </w:numPr>
      </w:pPr>
      <w:r>
        <w:t xml:space="preserve">Flammable shrubs and trees against homes such as </w:t>
      </w:r>
      <w:r w:rsidR="00137D2C">
        <w:t xml:space="preserve">Cypress, </w:t>
      </w:r>
      <w:r w:rsidR="002A7786">
        <w:t xml:space="preserve">Pampas Grass, </w:t>
      </w:r>
      <w:r w:rsidR="00137D2C">
        <w:t>Cedar, and Juniper</w:t>
      </w:r>
    </w:p>
    <w:p w:rsidR="00137D2C" w:rsidRDefault="00F75018" w:rsidP="00466DF2">
      <w:pPr>
        <w:pStyle w:val="NoSpacing"/>
        <w:numPr>
          <w:ilvl w:val="0"/>
          <w:numId w:val="3"/>
        </w:numPr>
      </w:pPr>
      <w:r>
        <w:t>Some homes have limited-to-</w:t>
      </w:r>
      <w:r w:rsidR="00137D2C">
        <w:t xml:space="preserve">no </w:t>
      </w:r>
      <w:r w:rsidR="00137D2C" w:rsidRPr="00B76ADC">
        <w:rPr>
          <w:b/>
          <w:i/>
        </w:rPr>
        <w:t>Defensible Space</w:t>
      </w:r>
      <w:r w:rsidR="00137D2C">
        <w:t xml:space="preserve"> away from wood line (30 feet min.)</w:t>
      </w:r>
    </w:p>
    <w:p w:rsidR="00137D2C" w:rsidRDefault="00137D2C" w:rsidP="00466DF2">
      <w:pPr>
        <w:pStyle w:val="NoSpacing"/>
        <w:numPr>
          <w:ilvl w:val="0"/>
          <w:numId w:val="3"/>
        </w:numPr>
      </w:pPr>
      <w:r>
        <w:t>Fuel load types identified: Pine straw, dead hardwood leaves, and dead logs (storm damage)</w:t>
      </w:r>
    </w:p>
    <w:p w:rsidR="002A7786" w:rsidRDefault="002A7786" w:rsidP="00466DF2">
      <w:pPr>
        <w:pStyle w:val="NoSpacing"/>
        <w:numPr>
          <w:ilvl w:val="0"/>
          <w:numId w:val="3"/>
        </w:numPr>
      </w:pPr>
      <w:r>
        <w:t>Fire wood stored near homes close to siding</w:t>
      </w:r>
    </w:p>
    <w:p w:rsidR="002A7786" w:rsidRDefault="00137D2C" w:rsidP="005071DB">
      <w:pPr>
        <w:pStyle w:val="NoSpacing"/>
        <w:numPr>
          <w:ilvl w:val="0"/>
          <w:numId w:val="3"/>
        </w:numPr>
      </w:pPr>
      <w:r>
        <w:t>Low humidity days with increased wind speed are common for the area-increased fire danger</w:t>
      </w:r>
    </w:p>
    <w:p w:rsidR="002A7786" w:rsidRDefault="002A7786" w:rsidP="005071DB">
      <w:pPr>
        <w:pStyle w:val="NoSpacing"/>
        <w:numPr>
          <w:ilvl w:val="0"/>
          <w:numId w:val="3"/>
        </w:numPr>
      </w:pPr>
      <w:r>
        <w:t>Specific Risk areas identified by District region</w:t>
      </w:r>
    </w:p>
    <w:p w:rsidR="00137D2C" w:rsidRDefault="00137D2C" w:rsidP="005071DB">
      <w:pPr>
        <w:pStyle w:val="NoSpacing"/>
        <w:numPr>
          <w:ilvl w:val="0"/>
          <w:numId w:val="3"/>
        </w:numPr>
      </w:pPr>
      <w:r>
        <w:t>Wildfire Risk Maps were included in the Assessment for District Staff</w:t>
      </w:r>
    </w:p>
    <w:p w:rsidR="00066542" w:rsidRDefault="00066542" w:rsidP="005071DB">
      <w:pPr>
        <w:pStyle w:val="NoSpacing"/>
        <w:numPr>
          <w:ilvl w:val="0"/>
          <w:numId w:val="3"/>
        </w:numPr>
      </w:pPr>
      <w:r>
        <w:t xml:space="preserve">95% of the District’s population live within the </w:t>
      </w:r>
      <w:proofErr w:type="spellStart"/>
      <w:r>
        <w:t>Wildland</w:t>
      </w:r>
      <w:proofErr w:type="spellEnd"/>
      <w:r>
        <w:t>-Urban Interface risk area</w:t>
      </w:r>
    </w:p>
    <w:p w:rsidR="00137D2C" w:rsidRDefault="00137D2C" w:rsidP="00466DF2">
      <w:pPr>
        <w:pStyle w:val="NoSpacing"/>
        <w:numPr>
          <w:ilvl w:val="0"/>
          <w:numId w:val="3"/>
        </w:numPr>
      </w:pPr>
      <w:r>
        <w:t>An Action Plan was inc</w:t>
      </w:r>
      <w:bookmarkStart w:id="0" w:name="_GoBack"/>
      <w:bookmarkEnd w:id="0"/>
      <w:r>
        <w:t>luded in the Assessment for the District</w:t>
      </w:r>
    </w:p>
    <w:p w:rsidR="00B76ADC" w:rsidRDefault="00B76ADC" w:rsidP="00B76ADC">
      <w:pPr>
        <w:pStyle w:val="NoSpacing"/>
        <w:ind w:left="720"/>
      </w:pPr>
    </w:p>
    <w:p w:rsidR="00137D2C" w:rsidRPr="002A7786" w:rsidRDefault="00137D2C" w:rsidP="00137D2C">
      <w:pPr>
        <w:pStyle w:val="NoSpacing"/>
        <w:rPr>
          <w:b/>
          <w:u w:val="single"/>
        </w:rPr>
      </w:pPr>
      <w:r w:rsidRPr="002A7786">
        <w:rPr>
          <w:b/>
          <w:u w:val="single"/>
        </w:rPr>
        <w:t>Action Items noted in the assessment:</w:t>
      </w:r>
    </w:p>
    <w:p w:rsidR="00137D2C" w:rsidRDefault="00137D2C" w:rsidP="00137D2C">
      <w:pPr>
        <w:pStyle w:val="NoSpacing"/>
        <w:numPr>
          <w:ilvl w:val="0"/>
          <w:numId w:val="4"/>
        </w:numPr>
      </w:pPr>
      <w:r>
        <w:t>Early detection and accurate reporting of fires</w:t>
      </w:r>
      <w:r w:rsidR="002A7786">
        <w:t xml:space="preserve"> by </w:t>
      </w:r>
      <w:r w:rsidR="00B76ADC">
        <w:t xml:space="preserve">calling </w:t>
      </w:r>
      <w:r w:rsidR="002A7786">
        <w:t>911</w:t>
      </w:r>
      <w:r w:rsidR="00B76ADC">
        <w:t xml:space="preserve"> or Forestry</w:t>
      </w:r>
    </w:p>
    <w:p w:rsidR="00137D2C" w:rsidRDefault="00137D2C" w:rsidP="00137D2C">
      <w:pPr>
        <w:pStyle w:val="NoSpacing"/>
        <w:numPr>
          <w:ilvl w:val="0"/>
          <w:numId w:val="4"/>
        </w:numPr>
      </w:pPr>
      <w:r>
        <w:t>Quick, effective initial attack by fire department</w:t>
      </w:r>
    </w:p>
    <w:p w:rsidR="00137D2C" w:rsidRDefault="00137D2C" w:rsidP="00137D2C">
      <w:pPr>
        <w:pStyle w:val="NoSpacing"/>
        <w:numPr>
          <w:ilvl w:val="0"/>
          <w:numId w:val="4"/>
        </w:numPr>
      </w:pPr>
      <w:proofErr w:type="spellStart"/>
      <w:r w:rsidRPr="00137D2C">
        <w:rPr>
          <w:i/>
        </w:rPr>
        <w:t>Helibucket</w:t>
      </w:r>
      <w:proofErr w:type="spellEnd"/>
      <w:r>
        <w:t xml:space="preserve"> dip areas were identified in the District</w:t>
      </w:r>
    </w:p>
    <w:p w:rsidR="00137D2C" w:rsidRDefault="002A7786" w:rsidP="00137D2C">
      <w:pPr>
        <w:pStyle w:val="NoSpacing"/>
        <w:numPr>
          <w:ilvl w:val="0"/>
          <w:numId w:val="4"/>
        </w:numPr>
      </w:pPr>
      <w:r>
        <w:t>Community planning and preparation for wildfire</w:t>
      </w:r>
      <w:r w:rsidR="00B76ADC">
        <w:t>-outreach-use media</w:t>
      </w:r>
    </w:p>
    <w:p w:rsidR="002A7786" w:rsidRDefault="002A7786" w:rsidP="00137D2C">
      <w:pPr>
        <w:pStyle w:val="NoSpacing"/>
        <w:numPr>
          <w:ilvl w:val="0"/>
          <w:numId w:val="4"/>
        </w:numPr>
      </w:pPr>
      <w:r>
        <w:t>Continue the Red Flag Alert Program with the SC Forestry Commission</w:t>
      </w:r>
    </w:p>
    <w:p w:rsidR="002A7786" w:rsidRDefault="002A7786" w:rsidP="00137D2C">
      <w:pPr>
        <w:pStyle w:val="NoSpacing"/>
        <w:numPr>
          <w:ilvl w:val="0"/>
          <w:numId w:val="4"/>
        </w:numPr>
      </w:pPr>
      <w:r>
        <w:t>Re-evaluate District every 2-3 years</w:t>
      </w:r>
    </w:p>
    <w:p w:rsidR="00F75018" w:rsidRDefault="00F75018" w:rsidP="00F75018">
      <w:pPr>
        <w:pStyle w:val="NoSpacing"/>
      </w:pPr>
    </w:p>
    <w:p w:rsidR="00F75018" w:rsidRDefault="00F75018" w:rsidP="00F75018">
      <w:pPr>
        <w:pStyle w:val="NoSpacing"/>
      </w:pPr>
      <w:r>
        <w:t>Respectfully submitted,</w:t>
      </w:r>
    </w:p>
    <w:p w:rsidR="00F75018" w:rsidRPr="00F75018" w:rsidRDefault="00F75018" w:rsidP="00F75018">
      <w:pPr>
        <w:pStyle w:val="NoSpacing"/>
        <w:rPr>
          <w:rFonts w:ascii="Freestyle Script" w:hAnsi="Freestyle Script"/>
          <w:sz w:val="44"/>
        </w:rPr>
      </w:pPr>
      <w:r w:rsidRPr="00F75018">
        <w:rPr>
          <w:rFonts w:ascii="Freestyle Script" w:hAnsi="Freestyle Script"/>
          <w:sz w:val="44"/>
        </w:rPr>
        <w:t>Dennis K. Ray/Chief</w:t>
      </w:r>
    </w:p>
    <w:sectPr w:rsidR="00F75018" w:rsidRPr="00F75018" w:rsidSect="005B103B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A1" w:rsidRDefault="00CD3FA1" w:rsidP="004636CD">
      <w:pPr>
        <w:spacing w:after="0" w:line="240" w:lineRule="auto"/>
      </w:pPr>
      <w:r>
        <w:separator/>
      </w:r>
    </w:p>
  </w:endnote>
  <w:endnote w:type="continuationSeparator" w:id="0">
    <w:p w:rsidR="00CD3FA1" w:rsidRDefault="00CD3FA1" w:rsidP="0046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A1" w:rsidRDefault="00CD3FA1" w:rsidP="004636CD">
      <w:pPr>
        <w:spacing w:after="0" w:line="240" w:lineRule="auto"/>
      </w:pPr>
      <w:r>
        <w:separator/>
      </w:r>
    </w:p>
  </w:footnote>
  <w:footnote w:type="continuationSeparator" w:id="0">
    <w:p w:rsidR="00CD3FA1" w:rsidRDefault="00CD3FA1" w:rsidP="0046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CD" w:rsidRPr="00E91AE2" w:rsidRDefault="002467E7" w:rsidP="004636CD">
    <w:pPr>
      <w:pStyle w:val="Header"/>
      <w:jc w:val="center"/>
      <w:rPr>
        <w:rFonts w:ascii="Biondi" w:hAnsi="Biondi"/>
        <w:noProof/>
        <w:sz w:val="44"/>
      </w:rPr>
    </w:pPr>
    <w:r>
      <w:rPr>
        <w:rFonts w:ascii="Cambria" w:hAnsi="Cambria"/>
        <w:noProof/>
        <w:sz w:val="24"/>
      </w:rPr>
      <w:drawing>
        <wp:anchor distT="0" distB="0" distL="114300" distR="114300" simplePos="0" relativeHeight="251659264" behindDoc="0" locked="0" layoutInCell="1" allowOverlap="1" wp14:anchorId="32CCF533" wp14:editId="7BE7631D">
          <wp:simplePos x="0" y="0"/>
          <wp:positionH relativeFrom="margin">
            <wp:posOffset>5029200</wp:posOffset>
          </wp:positionH>
          <wp:positionV relativeFrom="margin">
            <wp:posOffset>-1571625</wp:posOffset>
          </wp:positionV>
          <wp:extent cx="1181100" cy="118110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AF26B2" wp14:editId="226C60DE">
          <wp:simplePos x="0" y="0"/>
          <wp:positionH relativeFrom="margin">
            <wp:posOffset>-276225</wp:posOffset>
          </wp:positionH>
          <wp:positionV relativeFrom="margin">
            <wp:posOffset>-1571625</wp:posOffset>
          </wp:positionV>
          <wp:extent cx="1181100" cy="118110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6CD" w:rsidRPr="00E91AE2">
      <w:rPr>
        <w:rFonts w:ascii="Biondi" w:hAnsi="Biondi"/>
        <w:noProof/>
        <w:sz w:val="44"/>
      </w:rPr>
      <w:t>Lugoff Fire Department</w:t>
    </w:r>
  </w:p>
  <w:p w:rsidR="004636CD" w:rsidRPr="00E91AE2" w:rsidRDefault="004636CD" w:rsidP="004636CD">
    <w:pPr>
      <w:pStyle w:val="Header"/>
      <w:jc w:val="center"/>
      <w:rPr>
        <w:rFonts w:ascii="Cambria" w:hAnsi="Cambria"/>
        <w:noProof/>
        <w:sz w:val="24"/>
      </w:rPr>
    </w:pPr>
    <w:r w:rsidRPr="00E91AE2">
      <w:rPr>
        <w:rFonts w:ascii="Cambria" w:hAnsi="Cambria"/>
        <w:noProof/>
        <w:sz w:val="24"/>
      </w:rPr>
      <w:t>892 Highway 1 South ∙ Lugoff, South Carolina 29078</w:t>
    </w:r>
  </w:p>
  <w:p w:rsidR="004636CD" w:rsidRPr="00E91AE2" w:rsidRDefault="00704446" w:rsidP="004636CD">
    <w:pPr>
      <w:pStyle w:val="Header"/>
      <w:jc w:val="center"/>
      <w:rPr>
        <w:rFonts w:ascii="Cambria" w:hAnsi="Cambria"/>
        <w:sz w:val="24"/>
      </w:rPr>
    </w:pPr>
    <w:r>
      <w:rPr>
        <w:rFonts w:ascii="Cambria" w:hAnsi="Cambria"/>
        <w:noProof/>
        <w:sz w:val="24"/>
      </w:rPr>
      <w:t>803-438-2553 ∙ www.lugofffire.c</w:t>
    </w:r>
    <w:r w:rsidR="004636CD" w:rsidRPr="00E91AE2">
      <w:rPr>
        <w:rFonts w:ascii="Cambria" w:hAnsi="Cambria"/>
        <w:noProof/>
        <w:sz w:val="24"/>
      </w:rPr>
      <w:t>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682B"/>
    <w:multiLevelType w:val="hybridMultilevel"/>
    <w:tmpl w:val="F8BC0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020692"/>
    <w:multiLevelType w:val="hybridMultilevel"/>
    <w:tmpl w:val="8486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616C"/>
    <w:multiLevelType w:val="hybridMultilevel"/>
    <w:tmpl w:val="82D6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A6CFC"/>
    <w:multiLevelType w:val="hybridMultilevel"/>
    <w:tmpl w:val="E3CE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A"/>
    <w:rsid w:val="00066542"/>
    <w:rsid w:val="00137D2C"/>
    <w:rsid w:val="00162765"/>
    <w:rsid w:val="00187C5C"/>
    <w:rsid w:val="002467E7"/>
    <w:rsid w:val="002A7786"/>
    <w:rsid w:val="002E08F8"/>
    <w:rsid w:val="004636CD"/>
    <w:rsid w:val="00466DF2"/>
    <w:rsid w:val="0049213B"/>
    <w:rsid w:val="00567D96"/>
    <w:rsid w:val="005B103B"/>
    <w:rsid w:val="00643506"/>
    <w:rsid w:val="00704446"/>
    <w:rsid w:val="0074001A"/>
    <w:rsid w:val="0082346C"/>
    <w:rsid w:val="0084200D"/>
    <w:rsid w:val="00AA53CC"/>
    <w:rsid w:val="00B76ADC"/>
    <w:rsid w:val="00CC339A"/>
    <w:rsid w:val="00CD3FA1"/>
    <w:rsid w:val="00E04C13"/>
    <w:rsid w:val="00E91AE2"/>
    <w:rsid w:val="00EE6E1D"/>
    <w:rsid w:val="00F75018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765B0-1FF7-4C69-81E9-00C66F4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CD"/>
  </w:style>
  <w:style w:type="paragraph" w:styleId="Footer">
    <w:name w:val="footer"/>
    <w:basedOn w:val="Normal"/>
    <w:link w:val="FooterChar"/>
    <w:uiPriority w:val="99"/>
    <w:unhideWhenUsed/>
    <w:rsid w:val="0046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CD"/>
  </w:style>
  <w:style w:type="paragraph" w:styleId="BalloonText">
    <w:name w:val="Balloon Text"/>
    <w:basedOn w:val="Normal"/>
    <w:link w:val="BalloonTextChar"/>
    <w:uiPriority w:val="99"/>
    <w:semiHidden/>
    <w:unhideWhenUsed/>
    <w:rsid w:val="004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Dennis Ray</cp:lastModifiedBy>
  <cp:revision>2</cp:revision>
  <cp:lastPrinted>2015-06-17T16:29:00Z</cp:lastPrinted>
  <dcterms:created xsi:type="dcterms:W3CDTF">2015-06-17T16:34:00Z</dcterms:created>
  <dcterms:modified xsi:type="dcterms:W3CDTF">2015-06-17T16:34:00Z</dcterms:modified>
</cp:coreProperties>
</file>